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F1F" w:rsidRDefault="00907F15">
      <w:proofErr w:type="spellStart"/>
      <w:r>
        <w:rPr>
          <w:b/>
        </w:rPr>
        <w:t>Табела</w:t>
      </w:r>
      <w:proofErr w:type="spellEnd"/>
      <w:r>
        <w:rPr>
          <w:b/>
        </w:rPr>
        <w:t xml:space="preserve"> 5.2 </w:t>
      </w:r>
      <w:proofErr w:type="spellStart"/>
      <w:proofErr w:type="gramStart"/>
      <w:r>
        <w:t>Спецификација</w:t>
      </w:r>
      <w:proofErr w:type="spellEnd"/>
      <w:r>
        <w:t xml:space="preserve">  </w:t>
      </w:r>
      <w:proofErr w:type="spellStart"/>
      <w:r>
        <w:t>предмета</w:t>
      </w:r>
      <w:proofErr w:type="spellEnd"/>
      <w:proofErr w:type="gramEnd"/>
      <w:r>
        <w:t xml:space="preserve"> </w:t>
      </w:r>
    </w:p>
    <w:p w:rsidR="001E7F1F" w:rsidRDefault="001E7F1F"/>
    <w:tbl>
      <w:tblPr>
        <w:tblStyle w:val="a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049"/>
        <w:gridCol w:w="833"/>
        <w:gridCol w:w="1895"/>
        <w:gridCol w:w="600"/>
        <w:gridCol w:w="2313"/>
        <w:gridCol w:w="342"/>
        <w:gridCol w:w="1271"/>
      </w:tblGrid>
      <w:tr w:rsidR="001E7F1F">
        <w:tc>
          <w:tcPr>
            <w:tcW w:w="9854" w:type="dxa"/>
            <w:gridSpan w:val="8"/>
          </w:tcPr>
          <w:p w:rsidR="001E7F1F" w:rsidRDefault="00907F15">
            <w:proofErr w:type="spellStart"/>
            <w:r>
              <w:t>Студијски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>/</w:t>
            </w:r>
            <w:proofErr w:type="spellStart"/>
            <w:r>
              <w:t>студијски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: </w:t>
            </w:r>
            <w:proofErr w:type="spellStart"/>
            <w:r>
              <w:t>мастер</w:t>
            </w:r>
            <w:proofErr w:type="spellEnd"/>
            <w:r>
              <w:t xml:space="preserve"> </w:t>
            </w:r>
            <w:proofErr w:type="spellStart"/>
            <w:r>
              <w:t>академске</w:t>
            </w:r>
            <w:proofErr w:type="spellEnd"/>
            <w:r>
              <w:t xml:space="preserve"> </w:t>
            </w:r>
            <w:proofErr w:type="spellStart"/>
            <w:r>
              <w:t>студије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</w:p>
        </w:tc>
      </w:tr>
      <w:tr w:rsidR="001E7F1F">
        <w:tc>
          <w:tcPr>
            <w:tcW w:w="9854" w:type="dxa"/>
            <w:gridSpan w:val="8"/>
          </w:tcPr>
          <w:p w:rsidR="001E7F1F" w:rsidRDefault="00907F15">
            <w:proofErr w:type="spellStart"/>
            <w:r>
              <w:t>Врста</w:t>
            </w:r>
            <w:proofErr w:type="spellEnd"/>
            <w:r>
              <w:t xml:space="preserve"> и </w:t>
            </w:r>
            <w:proofErr w:type="spellStart"/>
            <w:r>
              <w:t>ниво</w:t>
            </w:r>
            <w:proofErr w:type="spellEnd"/>
            <w:r>
              <w:t xml:space="preserve"> </w:t>
            </w:r>
            <w:proofErr w:type="spellStart"/>
            <w:r>
              <w:t>студија</w:t>
            </w:r>
            <w:proofErr w:type="spellEnd"/>
            <w:r>
              <w:t xml:space="preserve">: </w:t>
            </w:r>
            <w:proofErr w:type="spellStart"/>
            <w:r>
              <w:t>мастер</w:t>
            </w:r>
            <w:proofErr w:type="spellEnd"/>
            <w:r>
              <w:t xml:space="preserve"> </w:t>
            </w:r>
            <w:proofErr w:type="spellStart"/>
            <w:r>
              <w:t>академске</w:t>
            </w:r>
            <w:proofErr w:type="spellEnd"/>
            <w:r>
              <w:t xml:space="preserve"> </w:t>
            </w:r>
            <w:proofErr w:type="spellStart"/>
            <w:r>
              <w:t>студије</w:t>
            </w:r>
            <w:proofErr w:type="spellEnd"/>
          </w:p>
        </w:tc>
      </w:tr>
      <w:tr w:rsidR="001E7F1F">
        <w:tc>
          <w:tcPr>
            <w:tcW w:w="9854" w:type="dxa"/>
            <w:gridSpan w:val="8"/>
          </w:tcPr>
          <w:p w:rsidR="001E7F1F" w:rsidRDefault="00907F15">
            <w:proofErr w:type="spellStart"/>
            <w:r>
              <w:rPr>
                <w:b/>
              </w:rPr>
              <w:t>Назив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Методологија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научно-истраживачког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рада</w:t>
            </w:r>
            <w:proofErr w:type="spellEnd"/>
          </w:p>
        </w:tc>
      </w:tr>
      <w:tr w:rsidR="001E7F1F">
        <w:tc>
          <w:tcPr>
            <w:tcW w:w="9854" w:type="dxa"/>
            <w:gridSpan w:val="8"/>
          </w:tcPr>
          <w:p w:rsidR="001E7F1F" w:rsidRDefault="00907F15">
            <w:pPr>
              <w:rPr>
                <w:b/>
                <w:color w:val="0000CC"/>
                <w:u w:val="single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  <w:r>
              <w:rPr>
                <w:b/>
              </w:rPr>
              <w:t xml:space="preserve">: </w:t>
            </w:r>
            <w:hyperlink r:id="rId7">
              <w:proofErr w:type="spellStart"/>
              <w:r>
                <w:rPr>
                  <w:b/>
                  <w:color w:val="0000FF"/>
                  <w:u w:val="single"/>
                </w:rPr>
                <w:t>Недељковић</w:t>
              </w:r>
              <w:proofErr w:type="spellEnd"/>
              <w:r>
                <w:rPr>
                  <w:b/>
                  <w:color w:val="0000FF"/>
                  <w:u w:val="single"/>
                </w:rPr>
                <w:t xml:space="preserve"> Д. </w:t>
              </w:r>
              <w:proofErr w:type="spellStart"/>
              <w:r>
                <w:rPr>
                  <w:b/>
                  <w:color w:val="0000FF"/>
                  <w:u w:val="single"/>
                </w:rPr>
                <w:t>Славиша</w:t>
              </w:r>
              <w:proofErr w:type="spellEnd"/>
            </w:hyperlink>
            <w:r>
              <w:t xml:space="preserve">, </w:t>
            </w:r>
            <w:r>
              <w:rPr>
                <w:b/>
              </w:rPr>
              <w:t xml:space="preserve"> </w:t>
            </w:r>
            <w:hyperlink r:id="rId8">
              <w:proofErr w:type="spellStart"/>
              <w:r>
                <w:rPr>
                  <w:b/>
                  <w:color w:val="0000FF"/>
                  <w:u w:val="single"/>
                </w:rPr>
                <w:t>Ђекић</w:t>
              </w:r>
              <w:proofErr w:type="spellEnd"/>
              <w:r>
                <w:rPr>
                  <w:b/>
                  <w:color w:val="0000FF"/>
                  <w:u w:val="single"/>
                </w:rPr>
                <w:t xml:space="preserve"> Н. </w:t>
              </w:r>
              <w:proofErr w:type="spellStart"/>
              <w:r>
                <w:rPr>
                  <w:b/>
                  <w:color w:val="0000FF"/>
                  <w:u w:val="single"/>
                </w:rPr>
                <w:t>Ђорђе</w:t>
              </w:r>
              <w:proofErr w:type="spellEnd"/>
            </w:hyperlink>
            <w:bookmarkStart w:id="0" w:name="_GoBack"/>
            <w:bookmarkEnd w:id="0"/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, </w:t>
            </w:r>
            <w:proofErr w:type="spellStart"/>
            <w:r>
              <w:rPr>
                <w:b/>
                <w:color w:val="0000CC"/>
                <w:u w:val="single"/>
              </w:rPr>
              <w:t>Јасмина</w:t>
            </w:r>
            <w:proofErr w:type="spellEnd"/>
            <w:r>
              <w:rPr>
                <w:b/>
                <w:color w:val="0000CC"/>
                <w:u w:val="single"/>
              </w:rPr>
              <w:t xml:space="preserve"> </w:t>
            </w:r>
            <w:proofErr w:type="spellStart"/>
            <w:r>
              <w:rPr>
                <w:b/>
                <w:color w:val="0000CC"/>
                <w:u w:val="single"/>
              </w:rPr>
              <w:t>Шаранац</w:t>
            </w:r>
            <w:proofErr w:type="spellEnd"/>
            <w:r>
              <w:rPr>
                <w:b/>
                <w:color w:val="0000CC"/>
                <w:u w:val="single"/>
              </w:rPr>
              <w:t xml:space="preserve"> </w:t>
            </w:r>
            <w:proofErr w:type="spellStart"/>
            <w:r>
              <w:rPr>
                <w:b/>
                <w:color w:val="0000CC"/>
                <w:u w:val="single"/>
              </w:rPr>
              <w:t>Стаменковић</w:t>
            </w:r>
            <w:proofErr w:type="spellEnd"/>
          </w:p>
          <w:p w:rsidR="00514F4C" w:rsidRPr="00514F4C" w:rsidRDefault="00514F4C">
            <w:pPr>
              <w:rPr>
                <w:lang w:val="sr-Cyrl-RS"/>
              </w:rPr>
            </w:pPr>
            <w:r>
              <w:rPr>
                <w:b/>
                <w:color w:val="0000CC"/>
                <w:u w:val="single"/>
                <w:lang w:val="sr-Cyrl-RS"/>
              </w:rPr>
              <w:t xml:space="preserve">Сарадник: </w:t>
            </w:r>
            <w:r>
              <w:fldChar w:fldCharType="begin"/>
            </w:r>
            <w:r>
              <w:instrText xml:space="preserve"> HYPERLINK "about:blank" \h </w:instrText>
            </w:r>
            <w:r>
              <w:fldChar w:fldCharType="separate"/>
            </w:r>
            <w:proofErr w:type="spellStart"/>
            <w:r>
              <w:rPr>
                <w:b/>
                <w:color w:val="0000FF"/>
                <w:u w:val="single"/>
              </w:rPr>
              <w:t>Љубомировић</w:t>
            </w:r>
            <w:proofErr w:type="spellEnd"/>
            <w:r>
              <w:rPr>
                <w:b/>
                <w:color w:val="0000FF"/>
                <w:u w:val="single"/>
              </w:rPr>
              <w:t xml:space="preserve"> В. </w:t>
            </w:r>
            <w:proofErr w:type="spellStart"/>
            <w:r>
              <w:rPr>
                <w:b/>
                <w:color w:val="0000FF"/>
                <w:u w:val="single"/>
              </w:rPr>
              <w:t>Ирена</w:t>
            </w:r>
            <w:proofErr w:type="spellEnd"/>
            <w:r>
              <w:rPr>
                <w:b/>
                <w:color w:val="0000FF"/>
                <w:u w:val="single"/>
              </w:rPr>
              <w:fldChar w:fldCharType="end"/>
            </w:r>
            <w:r>
              <w:rPr>
                <w:b/>
                <w:color w:val="0000FF"/>
                <w:u w:val="single"/>
                <w:lang w:val="sr-Cyrl-RS"/>
              </w:rPr>
              <w:t xml:space="preserve">, </w:t>
            </w:r>
            <w:r>
              <w:fldChar w:fldCharType="begin"/>
            </w:r>
            <w:r>
              <w:instrText xml:space="preserve"> HYPERLINK "about:blank" \h </w:instrText>
            </w:r>
            <w:r>
              <w:fldChar w:fldCharType="separate"/>
            </w:r>
            <w:proofErr w:type="spellStart"/>
            <w:r>
              <w:rPr>
                <w:b/>
                <w:color w:val="0000FF"/>
                <w:u w:val="single"/>
              </w:rPr>
              <w:t>Алексић</w:t>
            </w:r>
            <w:proofErr w:type="spellEnd"/>
            <w:r>
              <w:rPr>
                <w:b/>
                <w:color w:val="0000FF"/>
                <w:u w:val="single"/>
              </w:rPr>
              <w:t xml:space="preserve"> Г. </w:t>
            </w:r>
            <w:proofErr w:type="spellStart"/>
            <w:r>
              <w:rPr>
                <w:b/>
                <w:color w:val="0000FF"/>
                <w:u w:val="single"/>
              </w:rPr>
              <w:t>Владимир</w:t>
            </w:r>
            <w:proofErr w:type="spellEnd"/>
            <w:r>
              <w:rPr>
                <w:b/>
                <w:color w:val="0000FF"/>
                <w:u w:val="single"/>
              </w:rPr>
              <w:fldChar w:fldCharType="end"/>
            </w:r>
            <w:r>
              <w:rPr>
                <w:b/>
                <w:color w:val="0000FF"/>
                <w:u w:val="single"/>
                <w:lang w:val="sr-Cyrl-RS"/>
              </w:rPr>
              <w:t>, Радуловић И. Ненад</w:t>
            </w:r>
          </w:p>
        </w:tc>
      </w:tr>
      <w:tr w:rsidR="001E7F1F">
        <w:tc>
          <w:tcPr>
            <w:tcW w:w="9854" w:type="dxa"/>
            <w:gridSpan w:val="8"/>
          </w:tcPr>
          <w:p w:rsidR="001E7F1F" w:rsidRDefault="00907F15">
            <w:proofErr w:type="spellStart"/>
            <w:r>
              <w:t>Статус</w:t>
            </w:r>
            <w:proofErr w:type="spellEnd"/>
            <w:r>
              <w:t xml:space="preserve"> </w:t>
            </w:r>
            <w:proofErr w:type="spellStart"/>
            <w:r>
              <w:t>предмета:обавезни</w:t>
            </w:r>
            <w:proofErr w:type="spellEnd"/>
          </w:p>
        </w:tc>
      </w:tr>
      <w:tr w:rsidR="001E7F1F">
        <w:tc>
          <w:tcPr>
            <w:tcW w:w="9854" w:type="dxa"/>
            <w:gridSpan w:val="8"/>
          </w:tcPr>
          <w:p w:rsidR="001E7F1F" w:rsidRDefault="00907F15">
            <w:proofErr w:type="spellStart"/>
            <w:r>
              <w:t>Број</w:t>
            </w:r>
            <w:proofErr w:type="spellEnd"/>
            <w:r>
              <w:t xml:space="preserve"> ЕСПБ: 8</w:t>
            </w:r>
          </w:p>
        </w:tc>
      </w:tr>
      <w:tr w:rsidR="001E7F1F">
        <w:tc>
          <w:tcPr>
            <w:tcW w:w="9854" w:type="dxa"/>
            <w:gridSpan w:val="8"/>
          </w:tcPr>
          <w:p w:rsidR="001E7F1F" w:rsidRDefault="00907F15">
            <w:proofErr w:type="spellStart"/>
            <w:r>
              <w:t>Услов</w:t>
            </w:r>
            <w:proofErr w:type="spellEnd"/>
            <w:r>
              <w:t xml:space="preserve">: </w:t>
            </w:r>
            <w:proofErr w:type="spellStart"/>
            <w:r>
              <w:t>нема</w:t>
            </w:r>
            <w:proofErr w:type="spellEnd"/>
            <w:r>
              <w:t xml:space="preserve"> </w:t>
            </w:r>
            <w:proofErr w:type="spellStart"/>
            <w:r>
              <w:t>услова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упис</w:t>
            </w:r>
            <w:proofErr w:type="spellEnd"/>
            <w:r>
              <w:t xml:space="preserve"> </w:t>
            </w:r>
            <w:proofErr w:type="spellStart"/>
            <w:r>
              <w:t>предмета</w:t>
            </w:r>
            <w:proofErr w:type="spellEnd"/>
          </w:p>
        </w:tc>
      </w:tr>
      <w:tr w:rsidR="001E7F1F">
        <w:tc>
          <w:tcPr>
            <w:tcW w:w="9854" w:type="dxa"/>
            <w:gridSpan w:val="8"/>
          </w:tcPr>
          <w:p w:rsidR="001E7F1F" w:rsidRDefault="00907F15"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</w:p>
          <w:p w:rsidR="001E7F1F" w:rsidRDefault="00907F15">
            <w:pPr>
              <w:jc w:val="both"/>
            </w:pPr>
            <w:proofErr w:type="spellStart"/>
            <w:r>
              <w:t>Упознавање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основним</w:t>
            </w:r>
            <w:proofErr w:type="spellEnd"/>
            <w:r>
              <w:t xml:space="preserve"> </w:t>
            </w:r>
            <w:proofErr w:type="spellStart"/>
            <w:r>
              <w:t>појмовима</w:t>
            </w:r>
            <w:proofErr w:type="spellEnd"/>
            <w:r>
              <w:t xml:space="preserve">, </w:t>
            </w:r>
            <w:proofErr w:type="spellStart"/>
            <w:r>
              <w:t>прег</w:t>
            </w:r>
            <w:r>
              <w:t>лед</w:t>
            </w:r>
            <w:proofErr w:type="spellEnd"/>
            <w:r>
              <w:t xml:space="preserve"> </w:t>
            </w:r>
            <w:proofErr w:type="spellStart"/>
            <w:r>
              <w:t>развитка</w:t>
            </w:r>
            <w:proofErr w:type="spellEnd"/>
            <w:r>
              <w:t xml:space="preserve"> </w:t>
            </w:r>
            <w:proofErr w:type="spellStart"/>
            <w:r>
              <w:t>историјске</w:t>
            </w:r>
            <w:proofErr w:type="spellEnd"/>
            <w:r>
              <w:t xml:space="preserve"> </w:t>
            </w:r>
            <w:proofErr w:type="spellStart"/>
            <w:r>
              <w:t>методологије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посебним</w:t>
            </w:r>
            <w:proofErr w:type="spellEnd"/>
            <w:r>
              <w:t xml:space="preserve"> </w:t>
            </w:r>
            <w:proofErr w:type="spellStart"/>
            <w:r>
              <w:t>освртом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облике</w:t>
            </w:r>
            <w:proofErr w:type="spellEnd"/>
            <w:r>
              <w:t xml:space="preserve">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заступљени</w:t>
            </w:r>
            <w:proofErr w:type="spellEnd"/>
            <w:r>
              <w:t xml:space="preserve"> у </w:t>
            </w:r>
            <w:proofErr w:type="spellStart"/>
            <w:r>
              <w:t>савременој</w:t>
            </w:r>
            <w:proofErr w:type="spellEnd"/>
            <w:r>
              <w:t xml:space="preserve"> </w:t>
            </w:r>
            <w:proofErr w:type="spellStart"/>
            <w:r>
              <w:t>критичкој</w:t>
            </w:r>
            <w:proofErr w:type="spellEnd"/>
            <w:r>
              <w:t xml:space="preserve"> </w:t>
            </w:r>
            <w:proofErr w:type="spellStart"/>
            <w:r>
              <w:t>историографији</w:t>
            </w:r>
            <w:proofErr w:type="spellEnd"/>
            <w:r>
              <w:t xml:space="preserve">. </w:t>
            </w:r>
            <w:proofErr w:type="spellStart"/>
            <w:r>
              <w:t>Однос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 и </w:t>
            </w:r>
            <w:proofErr w:type="spellStart"/>
            <w:r>
              <w:t>других</w:t>
            </w:r>
            <w:proofErr w:type="spellEnd"/>
            <w:r>
              <w:t xml:space="preserve"> </w:t>
            </w:r>
            <w:proofErr w:type="spellStart"/>
            <w:r>
              <w:t>наука</w:t>
            </w:r>
            <w:proofErr w:type="spellEnd"/>
            <w:r>
              <w:t xml:space="preserve">. </w:t>
            </w:r>
            <w:proofErr w:type="spellStart"/>
            <w:r>
              <w:t>Практични</w:t>
            </w:r>
            <w:proofErr w:type="spellEnd"/>
            <w:r>
              <w:t xml:space="preserve"> </w:t>
            </w:r>
            <w:proofErr w:type="spellStart"/>
            <w:r>
              <w:t>поступци</w:t>
            </w:r>
            <w:proofErr w:type="spellEnd"/>
            <w:r>
              <w:t xml:space="preserve"> у </w:t>
            </w:r>
            <w:proofErr w:type="spellStart"/>
            <w:r>
              <w:t>процесу</w:t>
            </w:r>
            <w:proofErr w:type="spellEnd"/>
            <w:r>
              <w:t xml:space="preserve"> </w:t>
            </w:r>
            <w:proofErr w:type="spellStart"/>
            <w:r>
              <w:t>научног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>.</w:t>
            </w:r>
          </w:p>
        </w:tc>
      </w:tr>
      <w:tr w:rsidR="001E7F1F">
        <w:tc>
          <w:tcPr>
            <w:tcW w:w="9854" w:type="dxa"/>
            <w:gridSpan w:val="8"/>
          </w:tcPr>
          <w:p w:rsidR="001E7F1F" w:rsidRDefault="00907F15">
            <w:proofErr w:type="spellStart"/>
            <w:r>
              <w:rPr>
                <w:b/>
              </w:rPr>
              <w:t>Исход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</w:p>
          <w:p w:rsidR="001E7F1F" w:rsidRDefault="00907F15">
            <w:pPr>
              <w:jc w:val="both"/>
            </w:pPr>
            <w:proofErr w:type="spellStart"/>
            <w:r>
              <w:t>Оспособљавање</w:t>
            </w:r>
            <w:proofErr w:type="spellEnd"/>
            <w:r>
              <w:t xml:space="preserve"> </w:t>
            </w:r>
            <w:proofErr w:type="spellStart"/>
            <w:r>
              <w:t>полазника</w:t>
            </w:r>
            <w:proofErr w:type="spellEnd"/>
            <w:r>
              <w:t xml:space="preserve"> </w:t>
            </w:r>
            <w:proofErr w:type="spellStart"/>
            <w:r>
              <w:t>курса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разумеју</w:t>
            </w:r>
            <w:proofErr w:type="spellEnd"/>
            <w:r>
              <w:t xml:space="preserve"> и </w:t>
            </w:r>
            <w:proofErr w:type="spellStart"/>
            <w:r>
              <w:t>примењују</w:t>
            </w:r>
            <w:proofErr w:type="spellEnd"/>
            <w:r>
              <w:t xml:space="preserve"> </w:t>
            </w:r>
            <w:proofErr w:type="spellStart"/>
            <w:r>
              <w:t>вредности</w:t>
            </w:r>
            <w:proofErr w:type="spellEnd"/>
            <w:r>
              <w:t xml:space="preserve"> и </w:t>
            </w:r>
            <w:proofErr w:type="spellStart"/>
            <w:r>
              <w:t>модерне</w:t>
            </w:r>
            <w:proofErr w:type="spellEnd"/>
            <w:r>
              <w:t xml:space="preserve"> </w:t>
            </w:r>
            <w:proofErr w:type="spellStart"/>
            <w:r>
              <w:t>тековине</w:t>
            </w:r>
            <w:proofErr w:type="spellEnd"/>
            <w:r>
              <w:t xml:space="preserve"> </w:t>
            </w:r>
            <w:proofErr w:type="spellStart"/>
            <w:r>
              <w:t>најновије</w:t>
            </w:r>
            <w:proofErr w:type="spellEnd"/>
            <w:r>
              <w:t xml:space="preserve"> </w:t>
            </w:r>
            <w:proofErr w:type="spellStart"/>
            <w:r>
              <w:t>српске</w:t>
            </w:r>
            <w:proofErr w:type="spellEnd"/>
            <w:r>
              <w:t xml:space="preserve"> и </w:t>
            </w:r>
            <w:proofErr w:type="spellStart"/>
            <w:r>
              <w:t>светске</w:t>
            </w:r>
            <w:proofErr w:type="spellEnd"/>
            <w:r>
              <w:t xml:space="preserve"> </w:t>
            </w:r>
            <w:proofErr w:type="spellStart"/>
            <w:r>
              <w:t>историографије</w:t>
            </w:r>
            <w:proofErr w:type="spellEnd"/>
            <w:r>
              <w:t xml:space="preserve">. </w:t>
            </w:r>
            <w:proofErr w:type="spellStart"/>
            <w:r>
              <w:t>Студенти</w:t>
            </w:r>
            <w:proofErr w:type="spellEnd"/>
            <w:r>
              <w:t xml:space="preserve"> </w:t>
            </w:r>
            <w:proofErr w:type="spellStart"/>
            <w:r>
              <w:t>треба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примењују</w:t>
            </w:r>
            <w:proofErr w:type="spellEnd"/>
            <w:r>
              <w:t xml:space="preserve"> </w:t>
            </w:r>
            <w:proofErr w:type="spellStart"/>
            <w:r>
              <w:t>стечена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и </w:t>
            </w:r>
            <w:proofErr w:type="spellStart"/>
            <w:r>
              <w:t>способности</w:t>
            </w:r>
            <w:proofErr w:type="spellEnd"/>
            <w:r>
              <w:t xml:space="preserve">, у </w:t>
            </w:r>
            <w:proofErr w:type="spellStart"/>
            <w:r>
              <w:t>новом</w:t>
            </w:r>
            <w:proofErr w:type="spellEnd"/>
            <w:r>
              <w:t xml:space="preserve"> и </w:t>
            </w:r>
            <w:proofErr w:type="spellStart"/>
            <w:r>
              <w:t>ширем</w:t>
            </w:r>
            <w:proofErr w:type="spellEnd"/>
            <w:r>
              <w:t xml:space="preserve"> </w:t>
            </w:r>
            <w:proofErr w:type="spellStart"/>
            <w:r>
              <w:t>итердисциплинарном</w:t>
            </w:r>
            <w:proofErr w:type="spellEnd"/>
            <w:r>
              <w:t xml:space="preserve"> </w:t>
            </w:r>
            <w:proofErr w:type="spellStart"/>
            <w:r>
              <w:t>контексту</w:t>
            </w:r>
            <w:proofErr w:type="spellEnd"/>
            <w:r>
              <w:t xml:space="preserve"> </w:t>
            </w:r>
            <w:proofErr w:type="spellStart"/>
            <w:r>
              <w:t>повезаном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програмом</w:t>
            </w:r>
            <w:proofErr w:type="spellEnd"/>
            <w:r>
              <w:t xml:space="preserve"> </w:t>
            </w:r>
            <w:proofErr w:type="spellStart"/>
            <w:r>
              <w:t>студи</w:t>
            </w:r>
            <w:r>
              <w:t>рања</w:t>
            </w:r>
            <w:proofErr w:type="spellEnd"/>
            <w:r>
              <w:t>.</w:t>
            </w:r>
          </w:p>
        </w:tc>
      </w:tr>
      <w:tr w:rsidR="001E7F1F">
        <w:tc>
          <w:tcPr>
            <w:tcW w:w="9854" w:type="dxa"/>
            <w:gridSpan w:val="8"/>
          </w:tcPr>
          <w:p w:rsidR="001E7F1F" w:rsidRDefault="00907F15">
            <w:proofErr w:type="spellStart"/>
            <w:r>
              <w:rPr>
                <w:b/>
              </w:rPr>
              <w:t>Садржај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</w:p>
          <w:p w:rsidR="001E7F1F" w:rsidRDefault="00907F1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7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proofErr w:type="spellStart"/>
            <w:r>
              <w:rPr>
                <w:color w:val="000000"/>
              </w:rPr>
              <w:t>Проблем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методе</w:t>
            </w:r>
            <w:proofErr w:type="spellEnd"/>
            <w:r>
              <w:rPr>
                <w:color w:val="000000"/>
              </w:rPr>
              <w:t xml:space="preserve"> 2. </w:t>
            </w:r>
            <w:proofErr w:type="spellStart"/>
            <w:r>
              <w:rPr>
                <w:color w:val="000000"/>
              </w:rPr>
              <w:t>Развој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методе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антике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савременог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доба</w:t>
            </w:r>
            <w:proofErr w:type="spellEnd"/>
            <w:r>
              <w:rPr>
                <w:color w:val="000000"/>
              </w:rPr>
              <w:t xml:space="preserve"> 3. </w:t>
            </w:r>
            <w:proofErr w:type="spellStart"/>
            <w:r>
              <w:rPr>
                <w:color w:val="000000"/>
              </w:rPr>
              <w:t>Развој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методе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антике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савременог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доба</w:t>
            </w:r>
            <w:proofErr w:type="spellEnd"/>
            <w:r>
              <w:rPr>
                <w:color w:val="000000"/>
              </w:rPr>
              <w:t xml:space="preserve"> 4. </w:t>
            </w:r>
            <w:proofErr w:type="spellStart"/>
            <w:r>
              <w:rPr>
                <w:color w:val="000000"/>
              </w:rPr>
              <w:t>Метод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методологија</w:t>
            </w:r>
            <w:proofErr w:type="spellEnd"/>
            <w:r>
              <w:rPr>
                <w:color w:val="000000"/>
              </w:rPr>
              <w:t xml:space="preserve"> 5. </w:t>
            </w:r>
            <w:proofErr w:type="spellStart"/>
            <w:r>
              <w:rPr>
                <w:color w:val="000000"/>
              </w:rPr>
              <w:t>Историја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наука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proofErr w:type="gramStart"/>
            <w:r>
              <w:rPr>
                <w:color w:val="000000"/>
              </w:rPr>
              <w:t>прошлости</w:t>
            </w:r>
            <w:proofErr w:type="spellEnd"/>
            <w:r>
              <w:rPr>
                <w:color w:val="000000"/>
              </w:rPr>
              <w:t xml:space="preserve">  6</w:t>
            </w:r>
            <w:proofErr w:type="gram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Историјска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свест</w:t>
            </w:r>
            <w:proofErr w:type="spellEnd"/>
            <w:r>
              <w:rPr>
                <w:color w:val="000000"/>
              </w:rPr>
              <w:t xml:space="preserve"> 7. </w:t>
            </w:r>
            <w:proofErr w:type="spellStart"/>
            <w:r>
              <w:rPr>
                <w:color w:val="000000"/>
              </w:rPr>
              <w:t>Историјски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извори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19. </w:t>
            </w:r>
            <w:proofErr w:type="spellStart"/>
            <w:proofErr w:type="gramStart"/>
            <w:r>
              <w:rPr>
                <w:color w:val="000000"/>
              </w:rPr>
              <w:t>век</w:t>
            </w:r>
            <w:proofErr w:type="spellEnd"/>
            <w:proofErr w:type="gramEnd"/>
            <w:r>
              <w:rPr>
                <w:color w:val="000000"/>
              </w:rPr>
              <w:t xml:space="preserve"> 8. </w:t>
            </w:r>
            <w:proofErr w:type="spellStart"/>
            <w:r>
              <w:rPr>
                <w:color w:val="000000"/>
              </w:rPr>
              <w:t>Историчар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и </w:t>
            </w:r>
            <w:proofErr w:type="spellStart"/>
            <w:r>
              <w:rPr>
                <w:color w:val="000000"/>
              </w:rPr>
              <w:t>историја</w:t>
            </w:r>
            <w:proofErr w:type="spellEnd"/>
            <w:r>
              <w:rPr>
                <w:color w:val="000000"/>
              </w:rPr>
              <w:t xml:space="preserve"> 9. </w:t>
            </w:r>
            <w:proofErr w:type="spellStart"/>
            <w:r>
              <w:rPr>
                <w:color w:val="000000"/>
              </w:rPr>
              <w:t>Историја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друштвене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науке</w:t>
            </w:r>
            <w:proofErr w:type="spellEnd"/>
            <w:r>
              <w:rPr>
                <w:color w:val="000000"/>
              </w:rPr>
              <w:t xml:space="preserve"> 10. </w:t>
            </w:r>
            <w:proofErr w:type="spellStart"/>
            <w:r>
              <w:rPr>
                <w:color w:val="000000"/>
              </w:rPr>
              <w:t>Историја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природне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науке</w:t>
            </w:r>
            <w:proofErr w:type="spellEnd"/>
            <w:r>
              <w:rPr>
                <w:color w:val="000000"/>
              </w:rPr>
              <w:t xml:space="preserve"> 11. </w:t>
            </w:r>
            <w:proofErr w:type="spellStart"/>
            <w:r>
              <w:rPr>
                <w:color w:val="000000"/>
              </w:rPr>
              <w:t>Значај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архива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библиотека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научни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рад</w:t>
            </w:r>
            <w:proofErr w:type="spellEnd"/>
            <w:r>
              <w:rPr>
                <w:color w:val="000000"/>
              </w:rPr>
              <w:t xml:space="preserve">  12</w:t>
            </w:r>
            <w:proofErr w:type="gram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Технике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научног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рада</w:t>
            </w:r>
            <w:proofErr w:type="spellEnd"/>
            <w:r>
              <w:rPr>
                <w:color w:val="000000"/>
              </w:rPr>
              <w:t xml:space="preserve"> 13. </w:t>
            </w:r>
            <w:proofErr w:type="spellStart"/>
            <w:r>
              <w:rPr>
                <w:color w:val="000000"/>
              </w:rPr>
              <w:t>Врсте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историографских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радова</w:t>
            </w:r>
            <w:proofErr w:type="spellEnd"/>
            <w:r>
              <w:rPr>
                <w:color w:val="000000"/>
              </w:rPr>
              <w:t xml:space="preserve"> 14. </w:t>
            </w:r>
            <w:proofErr w:type="spellStart"/>
            <w:r>
              <w:rPr>
                <w:color w:val="000000"/>
              </w:rPr>
              <w:t>Избор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теме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писање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завршног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мастер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рада</w:t>
            </w:r>
            <w:proofErr w:type="spellEnd"/>
            <w:r>
              <w:rPr>
                <w:color w:val="000000"/>
              </w:rPr>
              <w:t xml:space="preserve"> 15. </w:t>
            </w:r>
            <w:proofErr w:type="spellStart"/>
            <w:r>
              <w:rPr>
                <w:color w:val="000000"/>
              </w:rPr>
              <w:t>Коначна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разматрања</w:t>
            </w:r>
            <w:proofErr w:type="spellEnd"/>
          </w:p>
          <w:p w:rsidR="001E7F1F" w:rsidRDefault="00907F15">
            <w:proofErr w:type="spellStart"/>
            <w:r>
              <w:rPr>
                <w:i/>
              </w:rPr>
              <w:t>Практична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настава:Вежбе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Други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облици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наставе</w:t>
            </w:r>
            <w:proofErr w:type="spellEnd"/>
            <w:r>
              <w:rPr>
                <w:i/>
              </w:rPr>
              <w:t>,</w:t>
            </w:r>
          </w:p>
          <w:p w:rsidR="001E7F1F" w:rsidRDefault="00907F15">
            <w:r>
              <w:rPr>
                <w:i/>
              </w:rPr>
              <w:t xml:space="preserve"> </w:t>
            </w:r>
            <w:proofErr w:type="spellStart"/>
            <w:r>
              <w:t>Студијски</w:t>
            </w:r>
            <w:proofErr w:type="spellEnd"/>
            <w:r>
              <w:t xml:space="preserve"> </w:t>
            </w:r>
            <w:proofErr w:type="spellStart"/>
            <w:r>
              <w:t>истраживачки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 xml:space="preserve"> – </w:t>
            </w:r>
            <w:proofErr w:type="spellStart"/>
            <w:r>
              <w:t>упознавање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основним</w:t>
            </w:r>
            <w:proofErr w:type="spellEnd"/>
            <w:r>
              <w:t xml:space="preserve"> </w:t>
            </w:r>
            <w:proofErr w:type="spellStart"/>
            <w:r>
              <w:t>корпусима</w:t>
            </w:r>
            <w:proofErr w:type="spellEnd"/>
            <w:r>
              <w:t xml:space="preserve"> </w:t>
            </w:r>
            <w:proofErr w:type="spellStart"/>
            <w:r>
              <w:t>грађе</w:t>
            </w:r>
            <w:proofErr w:type="spellEnd"/>
            <w:r>
              <w:t xml:space="preserve"> </w:t>
            </w:r>
            <w:proofErr w:type="spellStart"/>
            <w:r>
              <w:t>важним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период</w:t>
            </w:r>
            <w:proofErr w:type="spellEnd"/>
            <w:r>
              <w:t xml:space="preserve"> 19. </w:t>
            </w:r>
            <w:proofErr w:type="spellStart"/>
            <w:proofErr w:type="gramStart"/>
            <w:r>
              <w:t>века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Практичан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документима</w:t>
            </w:r>
            <w:proofErr w:type="spellEnd"/>
            <w:r>
              <w:t xml:space="preserve"> у </w:t>
            </w:r>
            <w:proofErr w:type="spellStart"/>
            <w:r>
              <w:t>циљу</w:t>
            </w:r>
            <w:proofErr w:type="spellEnd"/>
            <w:r>
              <w:t xml:space="preserve"> </w:t>
            </w:r>
            <w:proofErr w:type="spellStart"/>
            <w:r>
              <w:t>стицања</w:t>
            </w:r>
            <w:proofErr w:type="spellEnd"/>
            <w:r>
              <w:t xml:space="preserve"> </w:t>
            </w:r>
            <w:proofErr w:type="spellStart"/>
            <w:r>
              <w:t>знања</w:t>
            </w:r>
            <w:proofErr w:type="spellEnd"/>
            <w:r>
              <w:t xml:space="preserve"> и </w:t>
            </w:r>
            <w:proofErr w:type="spellStart"/>
            <w:r>
              <w:t>способности</w:t>
            </w:r>
            <w:proofErr w:type="spellEnd"/>
            <w:r>
              <w:t xml:space="preserve"> </w:t>
            </w:r>
            <w:proofErr w:type="spellStart"/>
            <w:r>
              <w:t>неопходних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историјским</w:t>
            </w:r>
            <w:proofErr w:type="spellEnd"/>
            <w:r>
              <w:t xml:space="preserve"> </w:t>
            </w:r>
            <w:proofErr w:type="spellStart"/>
            <w:r>
              <w:t>изворима</w:t>
            </w:r>
            <w:proofErr w:type="spellEnd"/>
            <w:r>
              <w:t xml:space="preserve"> у </w:t>
            </w:r>
            <w:proofErr w:type="spellStart"/>
            <w:r>
              <w:t>проце</w:t>
            </w:r>
            <w:r>
              <w:t>су</w:t>
            </w:r>
            <w:proofErr w:type="spellEnd"/>
            <w:r>
              <w:t xml:space="preserve"> </w:t>
            </w:r>
            <w:proofErr w:type="spellStart"/>
            <w:r>
              <w:t>израде</w:t>
            </w:r>
            <w:proofErr w:type="spellEnd"/>
            <w:r>
              <w:t xml:space="preserve"> </w:t>
            </w:r>
            <w:proofErr w:type="spellStart"/>
            <w:r>
              <w:t>завршног</w:t>
            </w:r>
            <w:proofErr w:type="spellEnd"/>
            <w:r>
              <w:t xml:space="preserve"> </w:t>
            </w:r>
            <w:proofErr w:type="spellStart"/>
            <w:r>
              <w:t>мастер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</w:p>
          <w:p w:rsidR="001E7F1F" w:rsidRDefault="001E7F1F"/>
        </w:tc>
      </w:tr>
      <w:tr w:rsidR="001E7F1F">
        <w:tc>
          <w:tcPr>
            <w:tcW w:w="9854" w:type="dxa"/>
            <w:gridSpan w:val="8"/>
          </w:tcPr>
          <w:p w:rsidR="001E7F1F" w:rsidRDefault="00907F15">
            <w:pPr>
              <w:jc w:val="both"/>
            </w:pPr>
            <w:proofErr w:type="spellStart"/>
            <w:r>
              <w:rPr>
                <w:b/>
              </w:rPr>
              <w:t>Литература</w:t>
            </w:r>
            <w:proofErr w:type="spellEnd"/>
            <w:r>
              <w:rPr>
                <w:b/>
              </w:rPr>
              <w:t xml:space="preserve">: </w:t>
            </w:r>
          </w:p>
          <w:p w:rsidR="001E7F1F" w:rsidRDefault="00907F15">
            <w:pPr>
              <w:jc w:val="both"/>
            </w:pPr>
            <w:r>
              <w:t xml:space="preserve">1.Аndrej </w:t>
            </w:r>
            <w:proofErr w:type="spellStart"/>
            <w:r>
              <w:t>Mitrović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Raspravljanje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Klio</w:t>
            </w:r>
            <w:proofErr w:type="spellEnd"/>
            <w:r>
              <w:t xml:space="preserve">: o </w:t>
            </w:r>
            <w:proofErr w:type="spellStart"/>
            <w:r>
              <w:t>istoriji</w:t>
            </w:r>
            <w:proofErr w:type="spellEnd"/>
            <w:r>
              <w:t xml:space="preserve">, </w:t>
            </w:r>
            <w:proofErr w:type="spellStart"/>
            <w:r>
              <w:t>istorijskoj</w:t>
            </w:r>
            <w:proofErr w:type="spellEnd"/>
            <w:r>
              <w:t xml:space="preserve"> </w:t>
            </w:r>
            <w:proofErr w:type="spellStart"/>
            <w:r>
              <w:t>svesti</w:t>
            </w:r>
            <w:proofErr w:type="spellEnd"/>
            <w:r>
              <w:t xml:space="preserve"> i </w:t>
            </w:r>
            <w:proofErr w:type="spellStart"/>
            <w:r>
              <w:t>istoriografiji</w:t>
            </w:r>
            <w:proofErr w:type="spellEnd"/>
            <w:r>
              <w:t>, Sarajevo 1991.</w:t>
            </w:r>
          </w:p>
          <w:p w:rsidR="001E7F1F" w:rsidRDefault="00907F15">
            <w:pPr>
              <w:jc w:val="both"/>
            </w:pPr>
            <w:r>
              <w:t xml:space="preserve">2. </w:t>
            </w:r>
            <w:proofErr w:type="spellStart"/>
            <w:r>
              <w:t>Андреј</w:t>
            </w:r>
            <w:proofErr w:type="spellEnd"/>
            <w:r>
              <w:t xml:space="preserve"> </w:t>
            </w:r>
            <w:proofErr w:type="spellStart"/>
            <w:r>
              <w:t>Митровић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Пропитивање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Клио</w:t>
            </w:r>
            <w:proofErr w:type="spellEnd"/>
            <w:r>
              <w:t xml:space="preserve">: </w:t>
            </w:r>
            <w:proofErr w:type="spellStart"/>
            <w:r>
              <w:t>огледи</w:t>
            </w:r>
            <w:proofErr w:type="spellEnd"/>
            <w:r>
              <w:t xml:space="preserve"> о </w:t>
            </w:r>
            <w:proofErr w:type="spellStart"/>
            <w:r>
              <w:t>теоријском</w:t>
            </w:r>
            <w:proofErr w:type="spellEnd"/>
            <w:r>
              <w:t xml:space="preserve"> у </w:t>
            </w:r>
            <w:proofErr w:type="spellStart"/>
            <w:r>
              <w:t>историографији</w:t>
            </w:r>
            <w:proofErr w:type="spellEnd"/>
            <w:r>
              <w:t xml:space="preserve">, </w:t>
            </w:r>
            <w:proofErr w:type="spellStart"/>
            <w:r>
              <w:t>Београд</w:t>
            </w:r>
            <w:proofErr w:type="spellEnd"/>
            <w:r>
              <w:t xml:space="preserve"> 1996.</w:t>
            </w:r>
          </w:p>
          <w:p w:rsidR="001E7F1F" w:rsidRDefault="00907F15">
            <w:pPr>
              <w:jc w:val="both"/>
            </w:pPr>
            <w:r>
              <w:t xml:space="preserve">3. </w:t>
            </w:r>
            <w:proofErr w:type="spellStart"/>
            <w:r>
              <w:t>Сима</w:t>
            </w:r>
            <w:proofErr w:type="spellEnd"/>
            <w:r>
              <w:t xml:space="preserve"> </w:t>
            </w:r>
            <w:proofErr w:type="spellStart"/>
            <w:r>
              <w:t>Ћирков</w:t>
            </w:r>
            <w:r>
              <w:t>ић</w:t>
            </w:r>
            <w:proofErr w:type="spellEnd"/>
            <w:r>
              <w:rPr>
                <w:i/>
              </w:rPr>
              <w:t xml:space="preserve">, О </w:t>
            </w:r>
            <w:proofErr w:type="spellStart"/>
            <w:r>
              <w:rPr>
                <w:i/>
              </w:rPr>
              <w:t>историографији</w:t>
            </w:r>
            <w:proofErr w:type="spellEnd"/>
            <w:r>
              <w:rPr>
                <w:i/>
              </w:rPr>
              <w:t xml:space="preserve"> и </w:t>
            </w:r>
            <w:proofErr w:type="spellStart"/>
            <w:r>
              <w:rPr>
                <w:i/>
              </w:rPr>
              <w:t>методологији</w:t>
            </w:r>
            <w:proofErr w:type="spellEnd"/>
            <w:r>
              <w:t xml:space="preserve">, </w:t>
            </w:r>
            <w:proofErr w:type="spellStart"/>
            <w:r>
              <w:t>Београд</w:t>
            </w:r>
            <w:proofErr w:type="spellEnd"/>
            <w:r>
              <w:t xml:space="preserve"> 2007.</w:t>
            </w:r>
          </w:p>
          <w:p w:rsidR="001E7F1F" w:rsidRDefault="00907F15">
            <w:pPr>
              <w:jc w:val="both"/>
            </w:pPr>
            <w:r>
              <w:t xml:space="preserve">4. </w:t>
            </w:r>
            <w:proofErr w:type="spellStart"/>
            <w:r>
              <w:t>Андреј</w:t>
            </w:r>
            <w:proofErr w:type="spellEnd"/>
            <w:r>
              <w:t xml:space="preserve"> </w:t>
            </w:r>
            <w:proofErr w:type="spellStart"/>
            <w:r>
              <w:t>Митровић</w:t>
            </w:r>
            <w:proofErr w:type="spellEnd"/>
            <w:r>
              <w:t xml:space="preserve">, </w:t>
            </w:r>
            <w:proofErr w:type="spellStart"/>
            <w:r>
              <w:t>Мислити</w:t>
            </w:r>
            <w:proofErr w:type="spellEnd"/>
            <w:r>
              <w:t xml:space="preserve"> </w:t>
            </w:r>
            <w:proofErr w:type="spellStart"/>
            <w:r>
              <w:t>теоријски</w:t>
            </w:r>
            <w:proofErr w:type="spellEnd"/>
            <w:r>
              <w:t xml:space="preserve"> у </w:t>
            </w:r>
            <w:proofErr w:type="spellStart"/>
            <w:r>
              <w:t>историографији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Историјски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часопис</w:t>
            </w:r>
            <w:proofErr w:type="spellEnd"/>
            <w:r>
              <w:t>, 39 (1992), 259-285.</w:t>
            </w:r>
          </w:p>
          <w:p w:rsidR="001E7F1F" w:rsidRDefault="00907F15">
            <w:pPr>
              <w:jc w:val="both"/>
            </w:pPr>
            <w:r>
              <w:t xml:space="preserve">5. </w:t>
            </w:r>
            <w:proofErr w:type="spellStart"/>
            <w:r>
              <w:t>Андреј</w:t>
            </w:r>
            <w:proofErr w:type="spellEnd"/>
            <w:r>
              <w:t xml:space="preserve"> </w:t>
            </w:r>
            <w:proofErr w:type="spellStart"/>
            <w:r>
              <w:t>Митровић</w:t>
            </w:r>
            <w:proofErr w:type="spellEnd"/>
            <w:r>
              <w:t xml:space="preserve">, </w:t>
            </w:r>
            <w:proofErr w:type="spellStart"/>
            <w:r>
              <w:t>Неистоветност</w:t>
            </w:r>
            <w:proofErr w:type="spellEnd"/>
            <w:r>
              <w:t xml:space="preserve"> </w:t>
            </w:r>
            <w:proofErr w:type="spellStart"/>
            <w:r>
              <w:t>проучаваоца</w:t>
            </w:r>
            <w:proofErr w:type="spellEnd"/>
            <w:r>
              <w:t xml:space="preserve"> и </w:t>
            </w:r>
            <w:proofErr w:type="spellStart"/>
            <w:r>
              <w:t>проучаваног</w:t>
            </w:r>
            <w:proofErr w:type="spellEnd"/>
            <w:r>
              <w:t xml:space="preserve">: </w:t>
            </w:r>
            <w:proofErr w:type="spellStart"/>
            <w:r>
              <w:t>напомене</w:t>
            </w:r>
            <w:proofErr w:type="spellEnd"/>
            <w:r>
              <w:t xml:space="preserve"> о </w:t>
            </w:r>
            <w:proofErr w:type="spellStart"/>
            <w:r>
              <w:t>субјекту</w:t>
            </w:r>
            <w:proofErr w:type="spellEnd"/>
            <w:r>
              <w:t xml:space="preserve"> и </w:t>
            </w:r>
            <w:proofErr w:type="spellStart"/>
            <w:r>
              <w:t>објекту</w:t>
            </w:r>
            <w:proofErr w:type="spellEnd"/>
            <w:r>
              <w:t xml:space="preserve"> </w:t>
            </w:r>
            <w:proofErr w:type="spellStart"/>
            <w:r>
              <w:t>истраживања</w:t>
            </w:r>
            <w:proofErr w:type="spellEnd"/>
            <w:r>
              <w:t xml:space="preserve"> </w:t>
            </w:r>
            <w:proofErr w:type="spellStart"/>
            <w:r>
              <w:t>историје</w:t>
            </w:r>
            <w:proofErr w:type="spellEnd"/>
            <w:r>
              <w:t xml:space="preserve">, </w:t>
            </w:r>
            <w:proofErr w:type="spellStart"/>
            <w:r>
              <w:rPr>
                <w:i/>
              </w:rPr>
              <w:t>Историјски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часопис</w:t>
            </w:r>
            <w:proofErr w:type="spellEnd"/>
            <w:r>
              <w:t>, 40-41(1993-1994), 281-289.</w:t>
            </w:r>
          </w:p>
          <w:p w:rsidR="001E7F1F" w:rsidRDefault="00907F15">
            <w:pPr>
              <w:jc w:val="both"/>
            </w:pPr>
            <w:r>
              <w:t xml:space="preserve">6. </w:t>
            </w:r>
            <w:proofErr w:type="spellStart"/>
            <w:r>
              <w:t>Андреј</w:t>
            </w:r>
            <w:proofErr w:type="spellEnd"/>
            <w:r>
              <w:t xml:space="preserve"> </w:t>
            </w:r>
            <w:proofErr w:type="spellStart"/>
            <w:r>
              <w:t>Митровић</w:t>
            </w:r>
            <w:proofErr w:type="spellEnd"/>
            <w:r>
              <w:t xml:space="preserve">, </w:t>
            </w:r>
            <w:proofErr w:type="spellStart"/>
            <w:r>
              <w:t>Писати</w:t>
            </w:r>
            <w:proofErr w:type="spellEnd"/>
            <w:r>
              <w:t xml:space="preserve"> </w:t>
            </w:r>
            <w:proofErr w:type="spellStart"/>
            <w:r>
              <w:t>историју</w:t>
            </w:r>
            <w:proofErr w:type="spellEnd"/>
            <w:r>
              <w:t xml:space="preserve"> </w:t>
            </w: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уистину</w:t>
            </w:r>
            <w:proofErr w:type="spellEnd"/>
            <w:r>
              <w:t xml:space="preserve"> </w:t>
            </w:r>
            <w:proofErr w:type="spellStart"/>
            <w:r>
              <w:t>било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Гласник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Одјељења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друштвених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наука</w:t>
            </w:r>
            <w:proofErr w:type="spellEnd"/>
            <w:r>
              <w:t xml:space="preserve"> ЦАНУ</w:t>
            </w:r>
            <w:r>
              <w:t>, 1995, 7-32.</w:t>
            </w:r>
          </w:p>
        </w:tc>
      </w:tr>
      <w:tr w:rsidR="001E7F1F">
        <w:tc>
          <w:tcPr>
            <w:tcW w:w="8241" w:type="dxa"/>
            <w:gridSpan w:val="6"/>
          </w:tcPr>
          <w:p w:rsidR="001E7F1F" w:rsidRDefault="00907F15"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часова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активне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</w:p>
        </w:tc>
        <w:tc>
          <w:tcPr>
            <w:tcW w:w="1613" w:type="dxa"/>
            <w:gridSpan w:val="2"/>
            <w:vMerge w:val="restart"/>
          </w:tcPr>
          <w:p w:rsidR="001E7F1F" w:rsidRDefault="00907F15">
            <w:proofErr w:type="spellStart"/>
            <w:r>
              <w:t>Остали</w:t>
            </w:r>
            <w:proofErr w:type="spellEnd"/>
            <w:r>
              <w:t xml:space="preserve"> </w:t>
            </w:r>
            <w:proofErr w:type="spellStart"/>
            <w:r>
              <w:t>часови</w:t>
            </w:r>
            <w:proofErr w:type="spellEnd"/>
          </w:p>
        </w:tc>
      </w:tr>
      <w:tr w:rsidR="001E7F1F">
        <w:tc>
          <w:tcPr>
            <w:tcW w:w="1551" w:type="dxa"/>
          </w:tcPr>
          <w:p w:rsidR="001E7F1F" w:rsidRDefault="00907F15">
            <w:proofErr w:type="spellStart"/>
            <w:r>
              <w:t>Предавања</w:t>
            </w:r>
            <w:proofErr w:type="spellEnd"/>
            <w:r>
              <w:t>:</w:t>
            </w:r>
          </w:p>
          <w:p w:rsidR="001E7F1F" w:rsidRDefault="00907F15">
            <w:r>
              <w:t>4</w:t>
            </w:r>
          </w:p>
        </w:tc>
        <w:tc>
          <w:tcPr>
            <w:tcW w:w="1049" w:type="dxa"/>
          </w:tcPr>
          <w:p w:rsidR="001E7F1F" w:rsidRDefault="00907F15">
            <w:proofErr w:type="spellStart"/>
            <w:r>
              <w:t>Вежбе</w:t>
            </w:r>
            <w:proofErr w:type="spellEnd"/>
            <w:r>
              <w:t>:</w:t>
            </w:r>
          </w:p>
          <w:p w:rsidR="001E7F1F" w:rsidRDefault="00907F15">
            <w:r>
              <w:t>3</w:t>
            </w:r>
          </w:p>
        </w:tc>
        <w:tc>
          <w:tcPr>
            <w:tcW w:w="3328" w:type="dxa"/>
            <w:gridSpan w:val="3"/>
          </w:tcPr>
          <w:p w:rsidR="001E7F1F" w:rsidRDefault="00907F15">
            <w:proofErr w:type="spellStart"/>
            <w:r>
              <w:t>Други</w:t>
            </w:r>
            <w:proofErr w:type="spellEnd"/>
            <w:r>
              <w:t xml:space="preserve"> </w:t>
            </w:r>
            <w:proofErr w:type="spellStart"/>
            <w:r>
              <w:t>облици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  <w:r>
              <w:t>:</w:t>
            </w:r>
          </w:p>
        </w:tc>
        <w:tc>
          <w:tcPr>
            <w:tcW w:w="2313" w:type="dxa"/>
          </w:tcPr>
          <w:p w:rsidR="001E7F1F" w:rsidRDefault="00907F15">
            <w:proofErr w:type="spellStart"/>
            <w:r>
              <w:t>Студијски</w:t>
            </w:r>
            <w:proofErr w:type="spellEnd"/>
            <w:r>
              <w:t xml:space="preserve"> </w:t>
            </w:r>
            <w:proofErr w:type="spellStart"/>
            <w:r>
              <w:t>истраживачки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>:</w:t>
            </w:r>
          </w:p>
          <w:p w:rsidR="001E7F1F" w:rsidRDefault="001E7F1F"/>
        </w:tc>
        <w:tc>
          <w:tcPr>
            <w:tcW w:w="1613" w:type="dxa"/>
            <w:gridSpan w:val="2"/>
            <w:vMerge/>
          </w:tcPr>
          <w:p w:rsidR="001E7F1F" w:rsidRDefault="001E7F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E7F1F">
        <w:tc>
          <w:tcPr>
            <w:tcW w:w="9854" w:type="dxa"/>
            <w:gridSpan w:val="8"/>
          </w:tcPr>
          <w:p w:rsidR="001E7F1F" w:rsidRDefault="00907F15">
            <w:proofErr w:type="spellStart"/>
            <w:r>
              <w:rPr>
                <w:b/>
              </w:rPr>
              <w:t>Методе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извођења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  <w:r>
              <w:rPr>
                <w:b/>
              </w:rPr>
              <w:t xml:space="preserve">: </w:t>
            </w:r>
          </w:p>
          <w:p w:rsidR="001E7F1F" w:rsidRDefault="00907F15">
            <w:proofErr w:type="spellStart"/>
            <w:r>
              <w:t>Аналитичка</w:t>
            </w:r>
            <w:proofErr w:type="spellEnd"/>
            <w:r>
              <w:t xml:space="preserve">, </w:t>
            </w:r>
            <w:proofErr w:type="spellStart"/>
            <w:r>
              <w:t>синтетичка</w:t>
            </w:r>
            <w:proofErr w:type="spellEnd"/>
            <w:r>
              <w:t xml:space="preserve">, </w:t>
            </w:r>
            <w:proofErr w:type="spellStart"/>
            <w:r>
              <w:t>компаративна</w:t>
            </w:r>
            <w:proofErr w:type="spellEnd"/>
          </w:p>
        </w:tc>
      </w:tr>
      <w:tr w:rsidR="001E7F1F">
        <w:tc>
          <w:tcPr>
            <w:tcW w:w="9854" w:type="dxa"/>
            <w:gridSpan w:val="8"/>
          </w:tcPr>
          <w:p w:rsidR="001E7F1F" w:rsidRDefault="00907F15">
            <w:pPr>
              <w:jc w:val="center"/>
            </w:pPr>
            <w:proofErr w:type="spellStart"/>
            <w:r>
              <w:rPr>
                <w:b/>
              </w:rPr>
              <w:t>Оцена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знања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максимални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поена</w:t>
            </w:r>
            <w:proofErr w:type="spellEnd"/>
            <w:r>
              <w:rPr>
                <w:b/>
              </w:rPr>
              <w:t xml:space="preserve"> 100)</w:t>
            </w:r>
          </w:p>
        </w:tc>
      </w:tr>
      <w:tr w:rsidR="001E7F1F">
        <w:tc>
          <w:tcPr>
            <w:tcW w:w="3433" w:type="dxa"/>
            <w:gridSpan w:val="3"/>
          </w:tcPr>
          <w:p w:rsidR="001E7F1F" w:rsidRDefault="00907F15">
            <w:proofErr w:type="spellStart"/>
            <w:r>
              <w:rPr>
                <w:b/>
              </w:rPr>
              <w:t>Предиспитне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обавезе</w:t>
            </w:r>
            <w:proofErr w:type="spellEnd"/>
          </w:p>
        </w:tc>
        <w:tc>
          <w:tcPr>
            <w:tcW w:w="1895" w:type="dxa"/>
          </w:tcPr>
          <w:p w:rsidR="001E7F1F" w:rsidRDefault="00907F15">
            <w:proofErr w:type="spellStart"/>
            <w:r>
              <w:rPr>
                <w:b/>
              </w:rPr>
              <w:t>поена</w:t>
            </w:r>
            <w:proofErr w:type="spellEnd"/>
          </w:p>
        </w:tc>
        <w:tc>
          <w:tcPr>
            <w:tcW w:w="3255" w:type="dxa"/>
            <w:gridSpan w:val="3"/>
          </w:tcPr>
          <w:p w:rsidR="001E7F1F" w:rsidRDefault="00907F15">
            <w:proofErr w:type="spellStart"/>
            <w:r>
              <w:t>Завршни</w:t>
            </w:r>
            <w:proofErr w:type="spellEnd"/>
            <w:r>
              <w:t xml:space="preserve"> </w:t>
            </w:r>
            <w:proofErr w:type="spellStart"/>
            <w:r>
              <w:t>испит</w:t>
            </w:r>
            <w:proofErr w:type="spellEnd"/>
            <w:r>
              <w:t xml:space="preserve"> </w:t>
            </w:r>
          </w:p>
        </w:tc>
        <w:tc>
          <w:tcPr>
            <w:tcW w:w="1271" w:type="dxa"/>
          </w:tcPr>
          <w:p w:rsidR="001E7F1F" w:rsidRDefault="00907F15">
            <w:proofErr w:type="spellStart"/>
            <w:r>
              <w:rPr>
                <w:i/>
              </w:rPr>
              <w:t>поена</w:t>
            </w:r>
            <w:proofErr w:type="spellEnd"/>
          </w:p>
        </w:tc>
      </w:tr>
      <w:tr w:rsidR="001E7F1F">
        <w:tc>
          <w:tcPr>
            <w:tcW w:w="3433" w:type="dxa"/>
            <w:gridSpan w:val="3"/>
          </w:tcPr>
          <w:p w:rsidR="001E7F1F" w:rsidRDefault="00907F15">
            <w:proofErr w:type="spellStart"/>
            <w:r>
              <w:t>активност</w:t>
            </w:r>
            <w:proofErr w:type="spellEnd"/>
            <w:r>
              <w:t xml:space="preserve"> у </w:t>
            </w:r>
            <w:proofErr w:type="spellStart"/>
            <w:r>
              <w:t>току</w:t>
            </w:r>
            <w:proofErr w:type="spellEnd"/>
            <w:r>
              <w:t xml:space="preserve"> </w:t>
            </w:r>
            <w:proofErr w:type="spellStart"/>
            <w:r>
              <w:t>предавања</w:t>
            </w:r>
            <w:proofErr w:type="spellEnd"/>
          </w:p>
        </w:tc>
        <w:tc>
          <w:tcPr>
            <w:tcW w:w="1895" w:type="dxa"/>
          </w:tcPr>
          <w:p w:rsidR="001E7F1F" w:rsidRDefault="00907F15">
            <w:r>
              <w:rPr>
                <w:b/>
              </w:rPr>
              <w:t>5</w:t>
            </w:r>
          </w:p>
        </w:tc>
        <w:tc>
          <w:tcPr>
            <w:tcW w:w="3255" w:type="dxa"/>
            <w:gridSpan w:val="3"/>
          </w:tcPr>
          <w:p w:rsidR="001E7F1F" w:rsidRDefault="00907F15">
            <w:proofErr w:type="spellStart"/>
            <w:r>
              <w:t>писмени</w:t>
            </w:r>
            <w:proofErr w:type="spellEnd"/>
            <w:r>
              <w:t xml:space="preserve"> </w:t>
            </w:r>
            <w:proofErr w:type="spellStart"/>
            <w:r>
              <w:t>испит</w:t>
            </w:r>
            <w:proofErr w:type="spellEnd"/>
          </w:p>
        </w:tc>
        <w:tc>
          <w:tcPr>
            <w:tcW w:w="1271" w:type="dxa"/>
          </w:tcPr>
          <w:p w:rsidR="001E7F1F" w:rsidRDefault="001E7F1F"/>
        </w:tc>
      </w:tr>
      <w:tr w:rsidR="001E7F1F">
        <w:tc>
          <w:tcPr>
            <w:tcW w:w="3433" w:type="dxa"/>
            <w:gridSpan w:val="3"/>
          </w:tcPr>
          <w:p w:rsidR="001E7F1F" w:rsidRDefault="00907F15">
            <w:proofErr w:type="spellStart"/>
            <w:r>
              <w:t>практична</w:t>
            </w:r>
            <w:proofErr w:type="spellEnd"/>
            <w:r>
              <w:t xml:space="preserve"> </w:t>
            </w:r>
            <w:proofErr w:type="spellStart"/>
            <w:r>
              <w:t>настава</w:t>
            </w:r>
            <w:proofErr w:type="spellEnd"/>
          </w:p>
        </w:tc>
        <w:tc>
          <w:tcPr>
            <w:tcW w:w="1895" w:type="dxa"/>
          </w:tcPr>
          <w:p w:rsidR="001E7F1F" w:rsidRDefault="001E7F1F"/>
        </w:tc>
        <w:tc>
          <w:tcPr>
            <w:tcW w:w="3255" w:type="dxa"/>
            <w:gridSpan w:val="3"/>
          </w:tcPr>
          <w:p w:rsidR="001E7F1F" w:rsidRDefault="00907F15">
            <w:proofErr w:type="spellStart"/>
            <w:r>
              <w:t>усмени</w:t>
            </w:r>
            <w:proofErr w:type="spellEnd"/>
            <w:r>
              <w:t xml:space="preserve"> </w:t>
            </w:r>
            <w:proofErr w:type="spellStart"/>
            <w:r>
              <w:t>испит</w:t>
            </w:r>
            <w:proofErr w:type="spellEnd"/>
          </w:p>
        </w:tc>
        <w:tc>
          <w:tcPr>
            <w:tcW w:w="1271" w:type="dxa"/>
          </w:tcPr>
          <w:p w:rsidR="001E7F1F" w:rsidRDefault="00907F15">
            <w:r>
              <w:rPr>
                <w:i/>
              </w:rPr>
              <w:t>60</w:t>
            </w:r>
          </w:p>
        </w:tc>
      </w:tr>
      <w:tr w:rsidR="001E7F1F">
        <w:tc>
          <w:tcPr>
            <w:tcW w:w="3433" w:type="dxa"/>
            <w:gridSpan w:val="3"/>
          </w:tcPr>
          <w:p w:rsidR="001E7F1F" w:rsidRDefault="00907F15">
            <w:proofErr w:type="spellStart"/>
            <w:r>
              <w:t>колоквијум</w:t>
            </w:r>
            <w:proofErr w:type="spellEnd"/>
            <w:r>
              <w:t>-и</w:t>
            </w:r>
          </w:p>
        </w:tc>
        <w:tc>
          <w:tcPr>
            <w:tcW w:w="1895" w:type="dxa"/>
          </w:tcPr>
          <w:p w:rsidR="001E7F1F" w:rsidRDefault="00907F15">
            <w:r>
              <w:rPr>
                <w:b/>
              </w:rPr>
              <w:t>20</w:t>
            </w:r>
          </w:p>
        </w:tc>
        <w:tc>
          <w:tcPr>
            <w:tcW w:w="3255" w:type="dxa"/>
            <w:gridSpan w:val="3"/>
          </w:tcPr>
          <w:p w:rsidR="001E7F1F" w:rsidRDefault="00907F15">
            <w:r>
              <w:rPr>
                <w:i/>
              </w:rPr>
              <w:t>..........</w:t>
            </w:r>
          </w:p>
        </w:tc>
        <w:tc>
          <w:tcPr>
            <w:tcW w:w="1271" w:type="dxa"/>
          </w:tcPr>
          <w:p w:rsidR="001E7F1F" w:rsidRDefault="001E7F1F"/>
        </w:tc>
      </w:tr>
      <w:tr w:rsidR="001E7F1F">
        <w:tc>
          <w:tcPr>
            <w:tcW w:w="3433" w:type="dxa"/>
            <w:gridSpan w:val="3"/>
          </w:tcPr>
          <w:p w:rsidR="001E7F1F" w:rsidRDefault="00907F15">
            <w:proofErr w:type="spellStart"/>
            <w:r>
              <w:t>семинар</w:t>
            </w:r>
            <w:proofErr w:type="spellEnd"/>
            <w:r>
              <w:t>-и</w:t>
            </w:r>
          </w:p>
        </w:tc>
        <w:tc>
          <w:tcPr>
            <w:tcW w:w="1895" w:type="dxa"/>
          </w:tcPr>
          <w:p w:rsidR="001E7F1F" w:rsidRDefault="00907F15">
            <w:r>
              <w:rPr>
                <w:b/>
              </w:rPr>
              <w:t>15</w:t>
            </w:r>
          </w:p>
        </w:tc>
        <w:tc>
          <w:tcPr>
            <w:tcW w:w="3255" w:type="dxa"/>
            <w:gridSpan w:val="3"/>
          </w:tcPr>
          <w:p w:rsidR="001E7F1F" w:rsidRDefault="001E7F1F"/>
        </w:tc>
        <w:tc>
          <w:tcPr>
            <w:tcW w:w="1271" w:type="dxa"/>
          </w:tcPr>
          <w:p w:rsidR="001E7F1F" w:rsidRDefault="001E7F1F"/>
        </w:tc>
      </w:tr>
    </w:tbl>
    <w:p w:rsidR="001E7F1F" w:rsidRDefault="001E7F1F">
      <w:pPr>
        <w:rPr>
          <w:sz w:val="16"/>
          <w:szCs w:val="16"/>
        </w:rPr>
      </w:pPr>
    </w:p>
    <w:p w:rsidR="001E7F1F" w:rsidRDefault="001E7F1F"/>
    <w:p w:rsidR="001E7F1F" w:rsidRDefault="001E7F1F"/>
    <w:p w:rsidR="001E7F1F" w:rsidRDefault="001E7F1F"/>
    <w:sectPr w:rsidR="001E7F1F">
      <w:headerReference w:type="default" r:id="rId9"/>
      <w:footerReference w:type="default" r:id="rId10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F15" w:rsidRDefault="00907F15">
      <w:r>
        <w:separator/>
      </w:r>
    </w:p>
  </w:endnote>
  <w:endnote w:type="continuationSeparator" w:id="0">
    <w:p w:rsidR="00907F15" w:rsidRDefault="0090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F1F" w:rsidRDefault="00907F1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F15" w:rsidRDefault="00907F15">
      <w:r>
        <w:separator/>
      </w:r>
    </w:p>
  </w:footnote>
  <w:footnote w:type="continuationSeparator" w:id="0">
    <w:p w:rsidR="00907F15" w:rsidRDefault="00907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F1F" w:rsidRDefault="00907F1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1E7F1F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:rsidR="001E7F1F" w:rsidRDefault="00907F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1E7F1F" w:rsidRDefault="00907F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18"/>
              <w:szCs w:val="18"/>
            </w:rPr>
          </w:pPr>
          <w:proofErr w:type="spellStart"/>
          <w:r>
            <w:rPr>
              <w:color w:val="333399"/>
              <w:sz w:val="18"/>
              <w:szCs w:val="18"/>
            </w:rPr>
            <w:t>Универзитет</w:t>
          </w:r>
          <w:proofErr w:type="spellEnd"/>
          <w:r>
            <w:rPr>
              <w:color w:val="333399"/>
              <w:sz w:val="18"/>
              <w:szCs w:val="18"/>
            </w:rPr>
            <w:t xml:space="preserve"> у </w:t>
          </w:r>
          <w:proofErr w:type="spellStart"/>
          <w:r>
            <w:rPr>
              <w:color w:val="333399"/>
              <w:sz w:val="18"/>
              <w:szCs w:val="18"/>
            </w:rPr>
            <w:t>Нишу</w:t>
          </w:r>
          <w:proofErr w:type="spellEnd"/>
          <w:r>
            <w:rPr>
              <w:color w:val="333399"/>
              <w:sz w:val="18"/>
              <w:szCs w:val="18"/>
            </w:rPr>
            <w:t xml:space="preserve">, </w:t>
          </w:r>
          <w:proofErr w:type="spellStart"/>
          <w:r>
            <w:rPr>
              <w:color w:val="333399"/>
              <w:sz w:val="18"/>
              <w:szCs w:val="18"/>
            </w:rPr>
            <w:t>Филозофски</w:t>
          </w:r>
          <w:proofErr w:type="spellEnd"/>
          <w:r>
            <w:rPr>
              <w:color w:val="333399"/>
              <w:sz w:val="18"/>
              <w:szCs w:val="18"/>
            </w:rPr>
            <w:t xml:space="preserve"> </w:t>
          </w:r>
          <w:proofErr w:type="spellStart"/>
          <w:r>
            <w:rPr>
              <w:color w:val="333399"/>
              <w:sz w:val="18"/>
              <w:szCs w:val="18"/>
            </w:rPr>
            <w:t>факултет</w:t>
          </w:r>
          <w:proofErr w:type="spellEnd"/>
        </w:p>
      </w:tc>
      <w:tc>
        <w:tcPr>
          <w:tcW w:w="1548" w:type="dxa"/>
          <w:vMerge w:val="restart"/>
        </w:tcPr>
        <w:p w:rsidR="001E7F1F" w:rsidRDefault="00907F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1E7F1F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:rsidR="001E7F1F" w:rsidRDefault="001E7F1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1E7F1F" w:rsidRPr="00514F4C" w:rsidRDefault="00514F4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18"/>
              <w:szCs w:val="18"/>
              <w:u w:val="single"/>
              <w:lang w:val="sr-Cyrl-RS"/>
            </w:rPr>
          </w:pPr>
          <w:r>
            <w:rPr>
              <w:color w:val="333399"/>
              <w:sz w:val="18"/>
              <w:szCs w:val="18"/>
              <w:lang w:val="sr-Cyrl-RS"/>
            </w:rPr>
            <w:t>Акредитација студијског програма</w:t>
          </w:r>
        </w:p>
      </w:tc>
      <w:tc>
        <w:tcPr>
          <w:tcW w:w="1548" w:type="dxa"/>
          <w:vMerge/>
        </w:tcPr>
        <w:p w:rsidR="001E7F1F" w:rsidRDefault="001E7F1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</w:tr>
    <w:tr w:rsidR="001E7F1F">
      <w:trPr>
        <w:trHeight w:val="340"/>
        <w:jc w:val="center"/>
      </w:trPr>
      <w:tc>
        <w:tcPr>
          <w:tcW w:w="1515" w:type="dxa"/>
          <w:vMerge/>
          <w:shd w:val="clear" w:color="auto" w:fill="auto"/>
        </w:tcPr>
        <w:p w:rsidR="001E7F1F" w:rsidRDefault="001E7F1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1E7F1F" w:rsidRPr="00514F4C" w:rsidRDefault="00514F4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  <w:lang w:val="sr-Cyrl-RS"/>
            </w:rPr>
          </w:pPr>
          <w:r>
            <w:rPr>
              <w:b/>
              <w:color w:val="000000"/>
              <w:sz w:val="18"/>
              <w:szCs w:val="18"/>
              <w:lang w:val="sr-Cyrl-RS"/>
            </w:rPr>
            <w:t>Мастер академске студије историје</w:t>
          </w:r>
        </w:p>
      </w:tc>
      <w:tc>
        <w:tcPr>
          <w:tcW w:w="1548" w:type="dxa"/>
          <w:vMerge/>
        </w:tcPr>
        <w:p w:rsidR="001E7F1F" w:rsidRDefault="001E7F1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</w:tr>
  </w:tbl>
  <w:p w:rsidR="001E7F1F" w:rsidRDefault="00907F1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          </w:t>
    </w:r>
  </w:p>
  <w:p w:rsidR="001E7F1F" w:rsidRDefault="001E7F1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E7F1F"/>
    <w:rsid w:val="001E7F1F"/>
    <w:rsid w:val="00514F4C"/>
    <w:rsid w:val="0090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4F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4F4C"/>
  </w:style>
  <w:style w:type="paragraph" w:styleId="Footer">
    <w:name w:val="footer"/>
    <w:basedOn w:val="Normal"/>
    <w:link w:val="FooterChar"/>
    <w:uiPriority w:val="99"/>
    <w:unhideWhenUsed/>
    <w:rsid w:val="00514F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4F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4F4C"/>
  </w:style>
  <w:style w:type="paragraph" w:styleId="Footer">
    <w:name w:val="footer"/>
    <w:basedOn w:val="Normal"/>
    <w:link w:val="FooterChar"/>
    <w:uiPriority w:val="99"/>
    <w:unhideWhenUsed/>
    <w:rsid w:val="00514F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Mangulica</cp:lastModifiedBy>
  <cp:revision>2</cp:revision>
  <dcterms:created xsi:type="dcterms:W3CDTF">2020-10-12T08:35:00Z</dcterms:created>
  <dcterms:modified xsi:type="dcterms:W3CDTF">2020-10-12T08:37:00Z</dcterms:modified>
</cp:coreProperties>
</file>